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369" w:rsidRDefault="002F3369" w:rsidP="000D00FA"/>
    <w:p w:rsidR="002F3369" w:rsidRDefault="002F3369" w:rsidP="002F3369">
      <w:pPr>
        <w:rPr>
          <w:rFonts w:ascii="Georgia" w:hAnsi="Georgia"/>
          <w:i/>
          <w:iCs/>
          <w:color w:val="1F497D"/>
        </w:rPr>
      </w:pPr>
    </w:p>
    <w:p w:rsidR="002F3369" w:rsidRDefault="002F3369" w:rsidP="002F3369">
      <w:pPr>
        <w:rPr>
          <w:rFonts w:ascii="Georgia" w:hAnsi="Georgia"/>
          <w:i/>
          <w:iCs/>
          <w:color w:val="1F497D"/>
        </w:rPr>
      </w:pPr>
    </w:p>
    <w:p w:rsidR="002F3369" w:rsidRDefault="002F3369" w:rsidP="002F3369">
      <w:pPr>
        <w:rPr>
          <w:rFonts w:ascii="Georgia" w:hAnsi="Georgia"/>
          <w:i/>
          <w:iCs/>
          <w:color w:val="1F497D"/>
        </w:rPr>
      </w:pPr>
      <w:r>
        <w:rPr>
          <w:rFonts w:ascii="Georgia" w:hAnsi="Georgia"/>
          <w:i/>
          <w:iCs/>
          <w:color w:val="1F497D"/>
        </w:rPr>
        <w:t xml:space="preserve">The Synxis Booking Engine (SBE) has an average response time of 2 seconds for each transaction. If you are experiencing delays in the performance or response times for any reason, please use the below instructions to document the response times using a HAR file extraction and then submit a ticket to SHS Customer Care </w:t>
      </w:r>
      <w:hyperlink r:id="rId8" w:history="1">
        <w:r w:rsidRPr="000D4E98">
          <w:rPr>
            <w:rStyle w:val="Hyperlink"/>
            <w:rFonts w:ascii="Georgia" w:hAnsi="Georgia"/>
            <w:i/>
            <w:iCs/>
          </w:rPr>
          <w:t>shscustomercare@sabre.com</w:t>
        </w:r>
      </w:hyperlink>
      <w:r>
        <w:rPr>
          <w:rFonts w:ascii="Georgia" w:hAnsi="Georgia"/>
          <w:i/>
          <w:iCs/>
          <w:color w:val="1F497D"/>
        </w:rPr>
        <w:t xml:space="preserve"> with the results as an attachment to the ticket. </w:t>
      </w:r>
    </w:p>
    <w:p w:rsidR="002F3369" w:rsidRDefault="002F3369" w:rsidP="002F3369">
      <w:pPr>
        <w:pStyle w:val="ListParagraph"/>
        <w:ind w:left="1008" w:firstLine="0"/>
      </w:pPr>
    </w:p>
    <w:p w:rsidR="002F3369" w:rsidRDefault="002F3369" w:rsidP="002F3369">
      <w:pPr>
        <w:pStyle w:val="ListParagraph"/>
        <w:ind w:left="1008" w:firstLine="0"/>
      </w:pPr>
    </w:p>
    <w:p w:rsidR="002F3369" w:rsidRDefault="002F3369" w:rsidP="002F3369">
      <w:pPr>
        <w:pStyle w:val="ListParagraph"/>
        <w:ind w:left="1008" w:firstLine="0"/>
      </w:pPr>
    </w:p>
    <w:p w:rsidR="000D00FA" w:rsidRDefault="000D00FA" w:rsidP="000D00FA">
      <w:pPr>
        <w:pStyle w:val="ListParagraph"/>
        <w:numPr>
          <w:ilvl w:val="0"/>
          <w:numId w:val="4"/>
        </w:numPr>
      </w:pPr>
      <w:r>
        <w:t>Open Google Chrome and navigate to the page where the issue is occurring</w:t>
      </w:r>
    </w:p>
    <w:p w:rsidR="000D00FA" w:rsidRDefault="000D00FA" w:rsidP="000D00FA">
      <w:pPr>
        <w:pStyle w:val="ListParagraph"/>
        <w:numPr>
          <w:ilvl w:val="0"/>
          <w:numId w:val="4"/>
        </w:numPr>
      </w:pPr>
      <w:r>
        <w:t>From the Chrome menu bar select Options &gt; More Tools &gt; Developer Tools or press F12 key on your keyboard:</w:t>
      </w:r>
    </w:p>
    <w:p w:rsidR="002F3369" w:rsidRDefault="002F3369" w:rsidP="000D00FA">
      <w:pPr>
        <w:pStyle w:val="ListParagraph"/>
        <w:ind w:left="1008" w:firstLine="0"/>
        <w:rPr>
          <w:noProof/>
        </w:rPr>
      </w:pPr>
    </w:p>
    <w:p w:rsidR="002F3369" w:rsidRDefault="002F3369" w:rsidP="000D00FA">
      <w:pPr>
        <w:pStyle w:val="ListParagraph"/>
        <w:ind w:left="1008" w:firstLine="0"/>
        <w:rPr>
          <w:noProof/>
        </w:rPr>
      </w:pPr>
    </w:p>
    <w:p w:rsidR="000D00FA" w:rsidRDefault="000D00FA" w:rsidP="000D00FA">
      <w:pPr>
        <w:pStyle w:val="ListParagraph"/>
        <w:ind w:left="1008" w:firstLine="0"/>
      </w:pPr>
      <w:r>
        <w:rPr>
          <w:noProof/>
        </w:rPr>
        <w:drawing>
          <wp:inline distT="0" distB="0" distL="0" distR="0" wp14:anchorId="5B851CA3" wp14:editId="1CA87F7F">
            <wp:extent cx="5867400" cy="482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7400" cy="4829175"/>
                    </a:xfrm>
                    <a:prstGeom prst="rect">
                      <a:avLst/>
                    </a:prstGeom>
                  </pic:spPr>
                </pic:pic>
              </a:graphicData>
            </a:graphic>
          </wp:inline>
        </w:drawing>
      </w:r>
    </w:p>
    <w:p w:rsidR="000D00FA" w:rsidRDefault="000D00FA" w:rsidP="000D00FA">
      <w:pPr>
        <w:pStyle w:val="ListParagraph"/>
        <w:numPr>
          <w:ilvl w:val="0"/>
          <w:numId w:val="4"/>
        </w:numPr>
      </w:pPr>
      <w:r>
        <w:t>Once the panel opens, select the "Network" tab.</w:t>
      </w:r>
    </w:p>
    <w:p w:rsidR="000D00FA" w:rsidRDefault="000D00FA" w:rsidP="000D00FA">
      <w:pPr>
        <w:pStyle w:val="ListParagraph"/>
        <w:numPr>
          <w:ilvl w:val="0"/>
          <w:numId w:val="4"/>
        </w:numPr>
      </w:pPr>
      <w:r>
        <w:t>Look for a red circle "Record button" in the upper left corner of the Network tab, and make sure it is red. If it is grey, click it once to start recording:</w:t>
      </w:r>
    </w:p>
    <w:p w:rsidR="000D00FA" w:rsidRDefault="000D00FA" w:rsidP="000D00FA">
      <w:pPr>
        <w:pStyle w:val="ListParagraph"/>
        <w:ind w:left="1008" w:firstLine="0"/>
      </w:pPr>
      <w:r>
        <w:rPr>
          <w:noProof/>
        </w:rPr>
        <w:lastRenderedPageBreak/>
        <w:drawing>
          <wp:inline distT="0" distB="0" distL="0" distR="0" wp14:anchorId="072FDC4B" wp14:editId="5222E2B7">
            <wp:extent cx="5153025" cy="2143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53025" cy="2143125"/>
                    </a:xfrm>
                    <a:prstGeom prst="rect">
                      <a:avLst/>
                    </a:prstGeom>
                  </pic:spPr>
                </pic:pic>
              </a:graphicData>
            </a:graphic>
          </wp:inline>
        </w:drawing>
      </w:r>
    </w:p>
    <w:p w:rsidR="000D00FA" w:rsidRDefault="000D00FA" w:rsidP="000D00FA">
      <w:pPr>
        <w:pStyle w:val="ListParagraph"/>
        <w:numPr>
          <w:ilvl w:val="0"/>
          <w:numId w:val="4"/>
        </w:numPr>
      </w:pPr>
      <w:r>
        <w:t>Check the "Preserve log" box.</w:t>
      </w:r>
    </w:p>
    <w:p w:rsidR="000D00FA" w:rsidRDefault="000D00FA" w:rsidP="000D00FA">
      <w:pPr>
        <w:pStyle w:val="ListParagraph"/>
        <w:numPr>
          <w:ilvl w:val="0"/>
          <w:numId w:val="4"/>
        </w:numPr>
      </w:pPr>
      <w:r>
        <w:t>Click the "Clear" button (next to record button) to clear out any existing logs from the Network tab:</w:t>
      </w:r>
    </w:p>
    <w:p w:rsidR="000D00FA" w:rsidRDefault="000D00FA" w:rsidP="000D00FA">
      <w:pPr>
        <w:pStyle w:val="ListParagraph"/>
        <w:ind w:left="1008" w:firstLine="0"/>
      </w:pPr>
      <w:r>
        <w:rPr>
          <w:noProof/>
        </w:rPr>
        <w:drawing>
          <wp:inline distT="0" distB="0" distL="0" distR="0" wp14:anchorId="1F606C89" wp14:editId="51308661">
            <wp:extent cx="5133975" cy="19240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33975" cy="1924050"/>
                    </a:xfrm>
                    <a:prstGeom prst="rect">
                      <a:avLst/>
                    </a:prstGeom>
                  </pic:spPr>
                </pic:pic>
              </a:graphicData>
            </a:graphic>
          </wp:inline>
        </w:drawing>
      </w:r>
    </w:p>
    <w:p w:rsidR="000D00FA" w:rsidRDefault="000D00FA" w:rsidP="000D00FA">
      <w:pPr>
        <w:pStyle w:val="ListParagraph"/>
        <w:ind w:left="1008" w:firstLine="0"/>
      </w:pPr>
    </w:p>
    <w:p w:rsidR="000D00FA" w:rsidRDefault="000D00FA" w:rsidP="000D00FA">
      <w:pPr>
        <w:pStyle w:val="ListParagraph"/>
        <w:numPr>
          <w:ilvl w:val="0"/>
          <w:numId w:val="4"/>
        </w:numPr>
      </w:pPr>
      <w:r>
        <w:t>Now try to reproduce the issue that you were experiencing before, while the network requests are being recorded.</w:t>
      </w:r>
    </w:p>
    <w:p w:rsidR="000D00FA" w:rsidRDefault="000D00FA" w:rsidP="000D00FA">
      <w:pPr>
        <w:pStyle w:val="ListParagraph"/>
        <w:numPr>
          <w:ilvl w:val="0"/>
          <w:numId w:val="4"/>
        </w:numPr>
      </w:pPr>
      <w:r>
        <w:t>Once you have reproduced the issue, right click anywhere on the grid of network requests, select "Save as HAR with Content", and make sure you save the file in your computer:</w:t>
      </w:r>
    </w:p>
    <w:p w:rsidR="000D00FA" w:rsidRDefault="000D00FA" w:rsidP="000D00FA">
      <w:pPr>
        <w:pStyle w:val="ListParagraph"/>
        <w:ind w:left="1008" w:firstLine="0"/>
      </w:pPr>
      <w:r>
        <w:rPr>
          <w:noProof/>
        </w:rPr>
        <w:drawing>
          <wp:inline distT="0" distB="0" distL="0" distR="0" wp14:anchorId="4DA0236F" wp14:editId="137C3E41">
            <wp:extent cx="4162425" cy="42100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62425" cy="4210050"/>
                    </a:xfrm>
                    <a:prstGeom prst="rect">
                      <a:avLst/>
                    </a:prstGeom>
                  </pic:spPr>
                </pic:pic>
              </a:graphicData>
            </a:graphic>
          </wp:inline>
        </w:drawing>
      </w:r>
    </w:p>
    <w:p w:rsidR="00F514BD" w:rsidRDefault="00F64A18"/>
    <w:sectPr w:rsidR="00F514BD" w:rsidSect="000D00F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06463B"/>
    <w:multiLevelType w:val="hybridMultilevel"/>
    <w:tmpl w:val="0D8C02C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419E7BF5"/>
    <w:multiLevelType w:val="hybridMultilevel"/>
    <w:tmpl w:val="5470DEE6"/>
    <w:lvl w:ilvl="0" w:tplc="63FAE6FE">
      <w:start w:val="1"/>
      <w:numFmt w:val="decimal"/>
      <w:lvlText w:val="%1"/>
      <w:lvlJc w:val="left"/>
      <w:pPr>
        <w:ind w:left="936"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 w15:restartNumberingAfterBreak="0">
    <w:nsid w:val="71E77A8D"/>
    <w:multiLevelType w:val="hybridMultilevel"/>
    <w:tmpl w:val="5BCC2F2C"/>
    <w:lvl w:ilvl="0" w:tplc="63FAE6F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15:restartNumberingAfterBreak="0">
    <w:nsid w:val="73A67E00"/>
    <w:multiLevelType w:val="hybridMultilevel"/>
    <w:tmpl w:val="494AECCA"/>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0FA"/>
    <w:rsid w:val="000B3447"/>
    <w:rsid w:val="000D00FA"/>
    <w:rsid w:val="001B7B0D"/>
    <w:rsid w:val="002F3369"/>
    <w:rsid w:val="00844C96"/>
    <w:rsid w:val="00A83829"/>
    <w:rsid w:val="00C40BA2"/>
    <w:rsid w:val="00E5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4E78"/>
  <w15:chartTrackingRefBased/>
  <w15:docId w15:val="{858D51E9-8B75-418A-B186-75D5350F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ind w:left="648"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0FA"/>
    <w:pPr>
      <w:ind w:left="720"/>
      <w:contextualSpacing/>
    </w:pPr>
  </w:style>
  <w:style w:type="character" w:styleId="Hyperlink">
    <w:name w:val="Hyperlink"/>
    <w:basedOn w:val="DefaultParagraphFont"/>
    <w:uiPriority w:val="99"/>
    <w:unhideWhenUsed/>
    <w:rsid w:val="002F33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989841">
      <w:bodyDiv w:val="1"/>
      <w:marLeft w:val="0"/>
      <w:marRight w:val="0"/>
      <w:marTop w:val="0"/>
      <w:marBottom w:val="0"/>
      <w:divBdr>
        <w:top w:val="none" w:sz="0" w:space="0" w:color="auto"/>
        <w:left w:val="none" w:sz="0" w:space="0" w:color="auto"/>
        <w:bottom w:val="none" w:sz="0" w:space="0" w:color="auto"/>
        <w:right w:val="none" w:sz="0" w:space="0" w:color="auto"/>
      </w:divBdr>
    </w:div>
    <w:div w:id="1431047247">
      <w:bodyDiv w:val="1"/>
      <w:marLeft w:val="0"/>
      <w:marRight w:val="0"/>
      <w:marTop w:val="0"/>
      <w:marBottom w:val="0"/>
      <w:divBdr>
        <w:top w:val="none" w:sz="0" w:space="0" w:color="auto"/>
        <w:left w:val="none" w:sz="0" w:space="0" w:color="auto"/>
        <w:bottom w:val="none" w:sz="0" w:space="0" w:color="auto"/>
        <w:right w:val="none" w:sz="0" w:space="0" w:color="auto"/>
      </w:divBdr>
    </w:div>
    <w:div w:id="165205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scustomercare@sabre.co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hImportant xmlns="b445ec34-8ea9-469b-8cf2-7ff718856259">false</phImporta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0E20340AA76547B44D29164C6CA363" ma:contentTypeVersion="14" ma:contentTypeDescription="Create a new document." ma:contentTypeScope="" ma:versionID="095ac9a14165e65eb9b7136eeb8ab0dc">
  <xsd:schema xmlns:xsd="http://www.w3.org/2001/XMLSchema" xmlns:xs="http://www.w3.org/2001/XMLSchema" xmlns:p="http://schemas.microsoft.com/office/2006/metadata/properties" xmlns:ns1="http://schemas.microsoft.com/sharepoint/v3" xmlns:ns2="b445ec34-8ea9-469b-8cf2-7ff718856259" xmlns:ns3="57b809ff-6875-474b-98b1-d950f0a3bdfe" targetNamespace="http://schemas.microsoft.com/office/2006/metadata/properties" ma:root="true" ma:fieldsID="bd32c99e742ff7f6fad15aad1b0fd4c8" ns1:_="" ns2:_="" ns3:_="">
    <xsd:import namespace="http://schemas.microsoft.com/sharepoint/v3"/>
    <xsd:import namespace="b445ec34-8ea9-469b-8cf2-7ff718856259"/>
    <xsd:import namespace="57b809ff-6875-474b-98b1-d950f0a3bdf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phImportant"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5ec34-8ea9-469b-8cf2-7ff71885625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phImportant" ma:index="17" nillable="true" ma:displayName="Important" ma:default="0" ma:indexed="true" ma:internalName="phImportant">
      <xsd:simpleType>
        <xsd:restriction base="dms:Boolea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809ff-6875-474b-98b1-d950f0a3bdf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30F848-1940-4A60-9489-1BA60AD06BF9}">
  <ds:schemaRefs>
    <ds:schemaRef ds:uri="http://schemas.microsoft.com/office/2006/metadata/properties"/>
    <ds:schemaRef ds:uri="http://schemas.microsoft.com/office/infopath/2007/PartnerControls"/>
    <ds:schemaRef ds:uri="http://schemas.microsoft.com/sharepoint/v3"/>
    <ds:schemaRef ds:uri="b445ec34-8ea9-469b-8cf2-7ff718856259"/>
  </ds:schemaRefs>
</ds:datastoreItem>
</file>

<file path=customXml/itemProps2.xml><?xml version="1.0" encoding="utf-8"?>
<ds:datastoreItem xmlns:ds="http://schemas.openxmlformats.org/officeDocument/2006/customXml" ds:itemID="{6695FD12-1CA1-4E10-8327-7284310DBD6F}">
  <ds:schemaRefs>
    <ds:schemaRef ds:uri="http://schemas.microsoft.com/sharepoint/v3/contenttype/forms"/>
  </ds:schemaRefs>
</ds:datastoreItem>
</file>

<file path=customXml/itemProps3.xml><?xml version="1.0" encoding="utf-8"?>
<ds:datastoreItem xmlns:ds="http://schemas.openxmlformats.org/officeDocument/2006/customXml" ds:itemID="{6CE6A759-F285-4F71-85AF-ACD64F28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5ec34-8ea9-469b-8cf2-7ff718856259"/>
    <ds:schemaRef ds:uri="57b809ff-6875-474b-98b1-d950f0a3bd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Erika</dc:creator>
  <cp:keywords/>
  <dc:description/>
  <cp:lastModifiedBy>George Horaitis</cp:lastModifiedBy>
  <cp:revision>2</cp:revision>
  <dcterms:created xsi:type="dcterms:W3CDTF">2019-04-10T23:57:00Z</dcterms:created>
  <dcterms:modified xsi:type="dcterms:W3CDTF">2019-04-10T23:57:00Z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0x0101005A0E20340AA76547B44D29164C6CA363</vt:lpwstr>
  </property>
</Properties>
</file>